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CF" w:rsidRPr="001B7958" w:rsidRDefault="008440CF" w:rsidP="008440CF">
      <w:pPr>
        <w:spacing w:after="0" w:line="240" w:lineRule="auto"/>
        <w:rPr>
          <w:rFonts w:ascii="Century Gothic" w:hAnsi="Century Gothic"/>
          <w:b/>
          <w:sz w:val="24"/>
          <w:szCs w:val="28"/>
        </w:rPr>
      </w:pPr>
      <w:bookmarkStart w:id="0" w:name="bookmark0"/>
      <w:r w:rsidRPr="001B7958">
        <w:rPr>
          <w:rFonts w:ascii="Century Gothic" w:hAnsi="Century Gothic"/>
          <w:b/>
          <w:sz w:val="24"/>
          <w:szCs w:val="28"/>
        </w:rPr>
        <w:t xml:space="preserve">7. İNSAN KAYNAKLARI ZAFİYETİ YÖNETİMİ </w:t>
      </w:r>
    </w:p>
    <w:p w:rsidR="008440CF" w:rsidRPr="001B7958" w:rsidRDefault="008440CF" w:rsidP="008440CF">
      <w:pPr>
        <w:spacing w:after="0" w:line="240" w:lineRule="auto"/>
        <w:rPr>
          <w:rFonts w:ascii="Century Gothic" w:hAnsi="Century Gothic"/>
          <w:sz w:val="24"/>
          <w:szCs w:val="28"/>
        </w:rPr>
      </w:pPr>
    </w:p>
    <w:p w:rsidR="008440CF" w:rsidRPr="001B7958" w:rsidRDefault="008440CF" w:rsidP="008440CF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 w:rsidRPr="001B7958">
        <w:rPr>
          <w:rFonts w:ascii="Century Gothic" w:hAnsi="Century Gothic"/>
          <w:sz w:val="24"/>
          <w:szCs w:val="28"/>
        </w:rPr>
        <w:t xml:space="preserve">7.1.Kurum Personeline ait şahsi dosyalar kilitli dolaplarda muhafaza edilmeli ve dosyaların anahtarları kolay ulaşılabilir bir yerde olmamalıdır. </w:t>
      </w:r>
    </w:p>
    <w:p w:rsidR="008440CF" w:rsidRPr="001B7958" w:rsidRDefault="008440CF" w:rsidP="008440CF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 w:rsidRPr="001B7958">
        <w:rPr>
          <w:rFonts w:ascii="Century Gothic" w:hAnsi="Century Gothic"/>
          <w:sz w:val="24"/>
          <w:szCs w:val="28"/>
        </w:rPr>
        <w:t xml:space="preserve">7.2.İmha edilmesi gereken müsvedde halini almış ya da iptal edilmiş yazılar vb. kâğıt kesme makinesinde imha edilmelidir. </w:t>
      </w:r>
    </w:p>
    <w:p w:rsidR="008440CF" w:rsidRPr="001B7958" w:rsidRDefault="008440CF" w:rsidP="008440CF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 w:rsidRPr="001B7958">
        <w:rPr>
          <w:rFonts w:ascii="Century Gothic" w:hAnsi="Century Gothic"/>
          <w:sz w:val="24"/>
          <w:szCs w:val="28"/>
        </w:rPr>
        <w:t xml:space="preserve">7.3.ÇKYS Sisteminde kişiyle ilgili bir işlem yapıldığında ekranda bulunan kişisel bilgilerin diğer kişi veya kişilerce görülmesi engellenmelidir. </w:t>
      </w:r>
    </w:p>
    <w:p w:rsidR="008440CF" w:rsidRPr="001B7958" w:rsidRDefault="008440CF" w:rsidP="008440CF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 w:rsidRPr="001B7958">
        <w:rPr>
          <w:rFonts w:ascii="Century Gothic" w:hAnsi="Century Gothic"/>
          <w:sz w:val="24"/>
          <w:szCs w:val="28"/>
        </w:rPr>
        <w:t xml:space="preserve">7.4.Tüm personelin kimliklerini belgeleyen kartları görünür şekilde üzerlerinde bulundurmalıdır. </w:t>
      </w:r>
    </w:p>
    <w:p w:rsidR="008440CF" w:rsidRPr="001B7958" w:rsidRDefault="008440CF" w:rsidP="008440CF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 w:rsidRPr="001B7958">
        <w:rPr>
          <w:rFonts w:ascii="Century Gothic" w:hAnsi="Century Gothic"/>
          <w:sz w:val="24"/>
          <w:szCs w:val="28"/>
        </w:rPr>
        <w:t xml:space="preserve">7.5.Görevden ayrılan personel, zimmetinde bulunan malzemeleri teslim etmelidir. </w:t>
      </w:r>
    </w:p>
    <w:p w:rsidR="008440CF" w:rsidRPr="001B7958" w:rsidRDefault="008440CF" w:rsidP="008440CF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 w:rsidRPr="001B7958">
        <w:rPr>
          <w:rFonts w:ascii="Century Gothic" w:hAnsi="Century Gothic"/>
          <w:sz w:val="24"/>
          <w:szCs w:val="28"/>
        </w:rPr>
        <w:t xml:space="preserve">7.6.Görevden ayrılan personelin kimlik kartı alınmalı ve yazıyla idareye teslim edilmelidir. </w:t>
      </w:r>
    </w:p>
    <w:p w:rsidR="008440CF" w:rsidRPr="001B7958" w:rsidRDefault="008440CF" w:rsidP="008440CF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 w:rsidRPr="001B7958">
        <w:rPr>
          <w:rFonts w:ascii="Century Gothic" w:hAnsi="Century Gothic"/>
          <w:sz w:val="24"/>
          <w:szCs w:val="28"/>
        </w:rPr>
        <w:t xml:space="preserve">7.7.Güvenlik zafiyetlerine karşı son kullanıcılar kendi hesaplarının ve/veya sorumlusu oldukları cihazlara ait kullanıcı adı ve şifre gibi kendilerine ait bilgilerin gizliliğini korumalı ve başkaları ile paylaşmamalıdır. </w:t>
      </w:r>
    </w:p>
    <w:p w:rsidR="008440CF" w:rsidRPr="001B7958" w:rsidRDefault="008440CF" w:rsidP="008440CF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 w:rsidRPr="001B7958">
        <w:rPr>
          <w:rFonts w:ascii="Century Gothic" w:hAnsi="Century Gothic"/>
          <w:sz w:val="24"/>
          <w:szCs w:val="28"/>
        </w:rPr>
        <w:t xml:space="preserve">7.8.Son kullanıcılar güvenlik zafiyetlerine neden olmamak için bilgisayar başından ayrılırken mutlaka ekranlarını kilitlemelidir. </w:t>
      </w:r>
    </w:p>
    <w:p w:rsidR="008440CF" w:rsidRPr="001B7958" w:rsidRDefault="008440CF" w:rsidP="008440CF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 w:rsidRPr="001B7958">
        <w:rPr>
          <w:rFonts w:ascii="Century Gothic" w:hAnsi="Century Gothic"/>
          <w:sz w:val="24"/>
          <w:szCs w:val="28"/>
        </w:rPr>
        <w:t xml:space="preserve">7.9.Son kullanıcılar bilgisayarlarında veya sorumlusu oldukları sistemler üzerinde USB flash bellek ve/veya harici hard disk vb. bırakmamalıdır. </w:t>
      </w:r>
    </w:p>
    <w:p w:rsidR="008440CF" w:rsidRPr="001B7958" w:rsidRDefault="008440CF" w:rsidP="008440CF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 w:rsidRPr="001B7958">
        <w:rPr>
          <w:rFonts w:ascii="Century Gothic" w:hAnsi="Century Gothic"/>
          <w:sz w:val="24"/>
          <w:szCs w:val="28"/>
        </w:rPr>
        <w:t xml:space="preserve">7.10.Diğer kişi, birim veya kuruluşlardan telefonla ya da sözlü olarak çalışanlarla ilgili bilgi istenilmesi halinde hiçbir suretle bilgi verilmemelidir. </w:t>
      </w:r>
    </w:p>
    <w:p w:rsidR="008440CF" w:rsidRPr="001B7958" w:rsidRDefault="008440CF" w:rsidP="008440CF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 w:rsidRPr="001B7958">
        <w:rPr>
          <w:rFonts w:ascii="Century Gothic" w:hAnsi="Century Gothic"/>
          <w:sz w:val="24"/>
          <w:szCs w:val="28"/>
        </w:rPr>
        <w:t xml:space="preserve">7.11.Kurum, mevcut envanteri haricindeki donanımların kurum bilgisayarlarında kullanımını engellemelidir. </w:t>
      </w:r>
    </w:p>
    <w:p w:rsidR="008440CF" w:rsidRPr="001B7958" w:rsidRDefault="008440CF" w:rsidP="008440CF">
      <w:pPr>
        <w:spacing w:after="0" w:line="240" w:lineRule="auto"/>
        <w:jc w:val="both"/>
        <w:rPr>
          <w:rFonts w:ascii="Century Gothic" w:eastAsia="Times New Roman" w:hAnsi="Century Gothic" w:cs="Calibri"/>
          <w:b/>
          <w:bCs/>
          <w:color w:val="000000"/>
          <w:sz w:val="24"/>
          <w:szCs w:val="28"/>
        </w:rPr>
      </w:pPr>
      <w:r w:rsidRPr="001B7958">
        <w:rPr>
          <w:rFonts w:ascii="Century Gothic" w:hAnsi="Century Gothic"/>
          <w:sz w:val="24"/>
          <w:szCs w:val="28"/>
        </w:rPr>
        <w:t>7.12.Son kullanıcılar mesai bitiminde bilgisayarlarını kapatmalıdır.</w:t>
      </w:r>
    </w:p>
    <w:p w:rsidR="008440CF" w:rsidRPr="001B7958" w:rsidRDefault="008440CF" w:rsidP="008440CF">
      <w:pPr>
        <w:spacing w:after="0" w:line="240" w:lineRule="auto"/>
        <w:rPr>
          <w:rFonts w:ascii="Century Gothic" w:hAnsi="Century Gothic"/>
          <w:sz w:val="20"/>
        </w:rPr>
      </w:pPr>
      <w:bookmarkStart w:id="1" w:name="_GoBack"/>
      <w:bookmarkEnd w:id="0"/>
      <w:bookmarkEnd w:id="1"/>
    </w:p>
    <w:sectPr w:rsidR="008440CF" w:rsidRPr="001B7958" w:rsidSect="00E63D7E">
      <w:headerReference w:type="default" r:id="rId5"/>
      <w:footerReference w:type="default" r:id="rId6"/>
      <w:pgSz w:w="11909" w:h="16834"/>
      <w:pgMar w:top="1440" w:right="1440" w:bottom="1440" w:left="1440" w:header="0" w:footer="51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 w:chapStyle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828" w:type="pct"/>
      <w:tblInd w:w="-749" w:type="dxa"/>
      <w:tblLayout w:type="fixed"/>
      <w:tblCellMar>
        <w:bottom w:w="510" w:type="dxa"/>
      </w:tblCellMar>
      <w:tblLook w:val="04A0" w:firstRow="1" w:lastRow="0" w:firstColumn="1" w:lastColumn="0" w:noHBand="0" w:noVBand="1"/>
    </w:tblPr>
    <w:tblGrid>
      <w:gridCol w:w="3260"/>
      <w:gridCol w:w="3852"/>
      <w:gridCol w:w="3377"/>
    </w:tblGrid>
    <w:tr w:rsidR="00A6422C" w:rsidRPr="00C40F40" w:rsidTr="00E63D7E">
      <w:trPr>
        <w:trHeight w:hRule="exact" w:val="602"/>
      </w:trPr>
      <w:tc>
        <w:tcPr>
          <w:tcW w:w="155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6422C" w:rsidRPr="00A6422C" w:rsidRDefault="008440CF" w:rsidP="00E63D7E">
          <w:pPr>
            <w:pStyle w:val="AltBilgi"/>
            <w:jc w:val="center"/>
            <w:rPr>
              <w:rFonts w:ascii="Century Gothic" w:hAnsi="Century Gothic"/>
              <w:b/>
              <w:bCs/>
            </w:rPr>
          </w:pPr>
          <w:r>
            <w:rPr>
              <w:rFonts w:ascii="Century Gothic" w:hAnsi="Century Gothic"/>
              <w:b/>
              <w:bCs/>
            </w:rPr>
            <w:t>H</w:t>
          </w:r>
          <w:r w:rsidRPr="00A6422C">
            <w:rPr>
              <w:rFonts w:ascii="Century Gothic" w:hAnsi="Century Gothic"/>
              <w:b/>
              <w:bCs/>
            </w:rPr>
            <w:t>AZIRLAYAN</w:t>
          </w:r>
        </w:p>
        <w:p w:rsidR="00A6422C" w:rsidRPr="00A6422C" w:rsidRDefault="008440CF" w:rsidP="00A6422C">
          <w:pPr>
            <w:pStyle w:val="AltBilgi"/>
            <w:jc w:val="center"/>
            <w:rPr>
              <w:rFonts w:ascii="Century Gothic" w:hAnsi="Century Gothic"/>
            </w:rPr>
          </w:pPr>
          <w:r w:rsidRPr="00A6422C">
            <w:rPr>
              <w:rFonts w:ascii="Century Gothic" w:hAnsi="Century Gothic"/>
            </w:rPr>
            <w:t xml:space="preserve">Bilgi Yönetimi Böl.Kalite Sor.       </w:t>
          </w:r>
        </w:p>
      </w:tc>
      <w:tc>
        <w:tcPr>
          <w:tcW w:w="183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6422C" w:rsidRPr="00A6422C" w:rsidRDefault="008440CF" w:rsidP="00A6422C">
          <w:pPr>
            <w:pStyle w:val="AltBilgi"/>
            <w:jc w:val="center"/>
            <w:rPr>
              <w:rFonts w:ascii="Century Gothic" w:hAnsi="Century Gothic"/>
              <w:b/>
              <w:bCs/>
            </w:rPr>
          </w:pPr>
          <w:r w:rsidRPr="00A6422C">
            <w:rPr>
              <w:rFonts w:ascii="Century Gothic" w:hAnsi="Century Gothic"/>
              <w:b/>
              <w:bCs/>
            </w:rPr>
            <w:t>KONTROL EDEN</w:t>
          </w:r>
        </w:p>
        <w:p w:rsidR="00A6422C" w:rsidRPr="00A6422C" w:rsidRDefault="008440CF" w:rsidP="00A6422C">
          <w:pPr>
            <w:pStyle w:val="AltBilgi"/>
            <w:jc w:val="center"/>
            <w:rPr>
              <w:rFonts w:ascii="Century Gothic" w:hAnsi="Century Gothic"/>
            </w:rPr>
          </w:pPr>
          <w:r w:rsidRPr="00A6422C">
            <w:rPr>
              <w:rFonts w:ascii="Century Gothic" w:hAnsi="Century Gothic"/>
            </w:rPr>
            <w:t>Kalite Yönetim Direktörü</w:t>
          </w:r>
        </w:p>
      </w:tc>
      <w:tc>
        <w:tcPr>
          <w:tcW w:w="16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6422C" w:rsidRPr="00A6422C" w:rsidRDefault="008440CF" w:rsidP="00A6422C">
          <w:pPr>
            <w:pStyle w:val="AltBilgi"/>
            <w:jc w:val="center"/>
            <w:rPr>
              <w:rFonts w:ascii="Century Gothic" w:hAnsi="Century Gothic"/>
              <w:b/>
              <w:bCs/>
            </w:rPr>
          </w:pPr>
          <w:r w:rsidRPr="00A6422C">
            <w:rPr>
              <w:rFonts w:ascii="Century Gothic" w:hAnsi="Century Gothic"/>
              <w:b/>
              <w:bCs/>
            </w:rPr>
            <w:t>ONAY</w:t>
          </w:r>
        </w:p>
        <w:p w:rsidR="00A6422C" w:rsidRPr="00A6422C" w:rsidRDefault="008440CF" w:rsidP="00A6422C">
          <w:pPr>
            <w:pStyle w:val="AltBilgi"/>
            <w:jc w:val="center"/>
            <w:rPr>
              <w:rFonts w:ascii="Century Gothic" w:hAnsi="Century Gothic"/>
              <w:bCs/>
            </w:rPr>
          </w:pPr>
          <w:r w:rsidRPr="00A6422C">
            <w:rPr>
              <w:rFonts w:ascii="Century Gothic" w:hAnsi="Century Gothic"/>
            </w:rPr>
            <w:t>Başhekim</w:t>
          </w:r>
        </w:p>
      </w:tc>
    </w:tr>
  </w:tbl>
  <w:p w:rsidR="00A6422C" w:rsidRDefault="008440CF" w:rsidP="00A6422C">
    <w:pPr>
      <w:pStyle w:val="AltBilgi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E4A" w:rsidRDefault="008440CF"/>
  <w:p w:rsidR="003B1E4A" w:rsidRDefault="008440CF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77"/>
      <w:gridCol w:w="1838"/>
      <w:gridCol w:w="1785"/>
      <w:gridCol w:w="2628"/>
      <w:gridCol w:w="1271"/>
    </w:tblGrid>
    <w:tr w:rsidR="003B1E4A" w:rsidRPr="001B7958" w:rsidTr="006E62B7">
      <w:tc>
        <w:tcPr>
          <w:tcW w:w="821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3B1E4A" w:rsidRPr="001B7958" w:rsidRDefault="008440CF" w:rsidP="001B795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974297C" wp14:editId="78686AE3">
                <wp:simplePos x="0" y="0"/>
                <wp:positionH relativeFrom="column">
                  <wp:posOffset>-11430</wp:posOffset>
                </wp:positionH>
                <wp:positionV relativeFrom="paragraph">
                  <wp:posOffset>39370</wp:posOffset>
                </wp:positionV>
                <wp:extent cx="800100" cy="590550"/>
                <wp:effectExtent l="0" t="0" r="0" b="0"/>
                <wp:wrapNone/>
                <wp:docPr id="5" name="Resim 5" descr="İlgili resi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İlgili resim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9" w:type="pct"/>
          <w:gridSpan w:val="4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3B1E4A" w:rsidRPr="001B7958" w:rsidRDefault="008440CF" w:rsidP="001B7958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</w:rPr>
          </w:pPr>
          <w:r w:rsidRPr="001B7958">
            <w:rPr>
              <w:rFonts w:ascii="Century Gothic" w:eastAsia="Times New Roman" w:hAnsi="Century Gothic" w:cs="Times New Roman"/>
              <w:b/>
            </w:rPr>
            <w:t>T.C</w:t>
          </w:r>
          <w:r>
            <w:rPr>
              <w:rFonts w:ascii="Century Gothic" w:eastAsia="Times New Roman" w:hAnsi="Century Gothic" w:cs="Times New Roman"/>
              <w:b/>
            </w:rPr>
            <w:t>.</w:t>
          </w:r>
        </w:p>
        <w:p w:rsidR="003B1E4A" w:rsidRPr="001B7958" w:rsidRDefault="008440CF" w:rsidP="001B7958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</w:rPr>
          </w:pPr>
          <w:r w:rsidRPr="001B7958">
            <w:rPr>
              <w:rFonts w:ascii="Century Gothic" w:eastAsia="Times New Roman" w:hAnsi="Century Gothic" w:cs="Times New Roman"/>
              <w:b/>
            </w:rPr>
            <w:t>SAĞLIK BAKANLIĞI</w:t>
          </w:r>
        </w:p>
        <w:p w:rsidR="003B1E4A" w:rsidRPr="001B7958" w:rsidRDefault="008440CF" w:rsidP="001B7958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</w:rPr>
          </w:pPr>
          <w:r w:rsidRPr="001B7958">
            <w:rPr>
              <w:rFonts w:ascii="Century Gothic" w:eastAsia="Times New Roman" w:hAnsi="Century Gothic" w:cs="Times New Roman"/>
              <w:b/>
            </w:rPr>
            <w:t>TOKAT DEVLET HASTANESİ</w:t>
          </w:r>
        </w:p>
        <w:p w:rsidR="003B1E4A" w:rsidRPr="001B7958" w:rsidRDefault="008440CF" w:rsidP="001B795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1B7958">
            <w:rPr>
              <w:rFonts w:ascii="Century Gothic" w:eastAsia="Times New Roman" w:hAnsi="Century Gothic" w:cs="Times New Roman"/>
              <w:b/>
            </w:rPr>
            <w:t xml:space="preserve">BİLGİ GÜVENLİĞİ </w:t>
          </w:r>
          <w:r>
            <w:rPr>
              <w:rFonts w:ascii="Century Gothic" w:eastAsia="Times New Roman" w:hAnsi="Century Gothic" w:cs="Times New Roman"/>
              <w:b/>
            </w:rPr>
            <w:t>POLİTİKASI</w:t>
          </w:r>
        </w:p>
      </w:tc>
    </w:tr>
    <w:tr w:rsidR="003B1E4A" w:rsidRPr="001B7958" w:rsidTr="006E62B7">
      <w:tc>
        <w:tcPr>
          <w:tcW w:w="821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bottom"/>
        </w:tcPr>
        <w:p w:rsidR="003B1E4A" w:rsidRPr="001B7958" w:rsidRDefault="008440CF" w:rsidP="001B7958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10"/>
              <w:szCs w:val="18"/>
            </w:rPr>
          </w:pPr>
          <w:r w:rsidRPr="001B7958">
            <w:rPr>
              <w:rFonts w:ascii="Century Gothic" w:eastAsia="Times New Roman" w:hAnsi="Century Gothic" w:cs="Times New Roman"/>
              <w:b/>
              <w:sz w:val="10"/>
              <w:szCs w:val="18"/>
            </w:rPr>
            <w:t xml:space="preserve">Doküman No: </w:t>
          </w:r>
          <w:r>
            <w:rPr>
              <w:rFonts w:ascii="Century Gothic" w:eastAsia="Times New Roman" w:hAnsi="Century Gothic" w:cs="Times New Roman"/>
              <w:b/>
              <w:sz w:val="10"/>
              <w:szCs w:val="18"/>
            </w:rPr>
            <w:t>BY.YD.02</w:t>
          </w:r>
        </w:p>
      </w:tc>
      <w:tc>
        <w:tcPr>
          <w:tcW w:w="1021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bottom"/>
        </w:tcPr>
        <w:p w:rsidR="003B1E4A" w:rsidRPr="001B7958" w:rsidRDefault="008440CF" w:rsidP="001B7958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10"/>
              <w:szCs w:val="18"/>
            </w:rPr>
          </w:pPr>
          <w:r w:rsidRPr="001B7958">
            <w:rPr>
              <w:rFonts w:ascii="Century Gothic" w:eastAsia="Times New Roman" w:hAnsi="Century Gothic" w:cs="Times New Roman"/>
              <w:b/>
              <w:sz w:val="10"/>
              <w:szCs w:val="18"/>
            </w:rPr>
            <w:t>Y.Tarih:25.03.2016</w:t>
          </w:r>
        </w:p>
      </w:tc>
      <w:tc>
        <w:tcPr>
          <w:tcW w:w="99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bottom"/>
        </w:tcPr>
        <w:p w:rsidR="003B1E4A" w:rsidRPr="001B7958" w:rsidRDefault="008440CF" w:rsidP="001F1071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10"/>
              <w:szCs w:val="18"/>
            </w:rPr>
          </w:pPr>
          <w:r w:rsidRPr="001B7958">
            <w:rPr>
              <w:rFonts w:ascii="Century Gothic" w:eastAsia="Times New Roman" w:hAnsi="Century Gothic" w:cs="Times New Roman"/>
              <w:b/>
              <w:sz w:val="10"/>
              <w:szCs w:val="18"/>
            </w:rPr>
            <w:t>Rev. Tarih:</w:t>
          </w:r>
          <w:r w:rsidRPr="001B7958">
            <w:rPr>
              <w:rFonts w:ascii="Century Gothic" w:eastAsia="Times New Roman" w:hAnsi="Century Gothic" w:cs="Times New Roman"/>
              <w:b/>
              <w:sz w:val="10"/>
              <w:szCs w:val="24"/>
            </w:rPr>
            <w:t xml:space="preserve"> </w:t>
          </w:r>
          <w:r w:rsidRPr="00872A37">
            <w:rPr>
              <w:rFonts w:ascii="Century Gothic" w:eastAsia="Times New Roman" w:hAnsi="Century Gothic" w:cs="Times New Roman"/>
              <w:b/>
              <w:sz w:val="10"/>
              <w:szCs w:val="24"/>
            </w:rPr>
            <w:t>30.07.2019</w:t>
          </w:r>
        </w:p>
      </w:tc>
      <w:tc>
        <w:tcPr>
          <w:tcW w:w="146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bottom"/>
        </w:tcPr>
        <w:p w:rsidR="003B1E4A" w:rsidRPr="001B7958" w:rsidRDefault="008440CF" w:rsidP="001B7958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10"/>
              <w:szCs w:val="18"/>
            </w:rPr>
          </w:pPr>
          <w:r>
            <w:rPr>
              <w:rFonts w:ascii="Century Gothic" w:eastAsia="Times New Roman" w:hAnsi="Century Gothic" w:cs="Times New Roman"/>
              <w:b/>
              <w:sz w:val="10"/>
              <w:szCs w:val="18"/>
            </w:rPr>
            <w:t>Rev No:02</w:t>
          </w:r>
        </w:p>
      </w:tc>
      <w:tc>
        <w:tcPr>
          <w:tcW w:w="705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bottom"/>
        </w:tcPr>
        <w:p w:rsidR="003B1E4A" w:rsidRPr="001B7958" w:rsidRDefault="008440CF" w:rsidP="001B7958">
          <w:pPr>
            <w:spacing w:after="0" w:line="240" w:lineRule="auto"/>
            <w:rPr>
              <w:rFonts w:ascii="Century Gothic" w:eastAsia="Times New Roman" w:hAnsi="Century Gothic" w:cs="Times New Roman"/>
              <w:b/>
              <w:color w:val="000000"/>
              <w:sz w:val="10"/>
              <w:szCs w:val="18"/>
            </w:rPr>
          </w:pPr>
          <w:r w:rsidRPr="001B7958">
            <w:rPr>
              <w:rFonts w:ascii="Century Gothic" w:eastAsia="Times New Roman" w:hAnsi="Century Gothic" w:cs="Times New Roman"/>
              <w:b/>
              <w:color w:val="000000"/>
              <w:sz w:val="10"/>
              <w:szCs w:val="18"/>
            </w:rPr>
            <w:t xml:space="preserve">Sayfa </w:t>
          </w:r>
          <w:r w:rsidRPr="001B7958">
            <w:rPr>
              <w:rFonts w:ascii="Century Gothic" w:eastAsia="Times New Roman" w:hAnsi="Century Gothic" w:cs="Times New Roman"/>
              <w:b/>
              <w:color w:val="000000"/>
              <w:sz w:val="10"/>
              <w:szCs w:val="18"/>
            </w:rPr>
            <w:fldChar w:fldCharType="begin"/>
          </w:r>
          <w:r w:rsidRPr="001B7958">
            <w:rPr>
              <w:rFonts w:ascii="Century Gothic" w:eastAsia="Times New Roman" w:hAnsi="Century Gothic" w:cs="Times New Roman"/>
              <w:b/>
              <w:color w:val="000000"/>
              <w:sz w:val="10"/>
              <w:szCs w:val="18"/>
            </w:rPr>
            <w:instrText>PAGE  \* Arabic  \* MERGEFORMAT</w:instrText>
          </w:r>
          <w:r w:rsidRPr="001B7958">
            <w:rPr>
              <w:rFonts w:ascii="Century Gothic" w:eastAsia="Times New Roman" w:hAnsi="Century Gothic" w:cs="Times New Roman"/>
              <w:b/>
              <w:color w:val="000000"/>
              <w:sz w:val="10"/>
              <w:szCs w:val="18"/>
            </w:rPr>
            <w:fldChar w:fldCharType="separate"/>
          </w:r>
          <w:r>
            <w:rPr>
              <w:rFonts w:ascii="Century Gothic" w:eastAsia="Times New Roman" w:hAnsi="Century Gothic" w:cs="Times New Roman"/>
              <w:b/>
              <w:noProof/>
              <w:color w:val="000000"/>
              <w:sz w:val="10"/>
              <w:szCs w:val="18"/>
            </w:rPr>
            <w:t>1</w:t>
          </w:r>
          <w:r w:rsidRPr="001B7958">
            <w:rPr>
              <w:rFonts w:ascii="Century Gothic" w:eastAsia="Times New Roman" w:hAnsi="Century Gothic" w:cs="Times New Roman"/>
              <w:b/>
              <w:color w:val="000000"/>
              <w:sz w:val="10"/>
              <w:szCs w:val="18"/>
            </w:rPr>
            <w:fldChar w:fldCharType="end"/>
          </w:r>
          <w:r>
            <w:rPr>
              <w:rFonts w:ascii="Century Gothic" w:eastAsia="Times New Roman" w:hAnsi="Century Gothic" w:cs="Times New Roman"/>
              <w:b/>
              <w:color w:val="000000"/>
              <w:sz w:val="10"/>
              <w:szCs w:val="18"/>
            </w:rPr>
            <w:t xml:space="preserve"> /20</w:t>
          </w:r>
        </w:p>
      </w:tc>
    </w:tr>
  </w:tbl>
  <w:p w:rsidR="003B1E4A" w:rsidRDefault="008440CF" w:rsidP="00200E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50AA0"/>
    <w:multiLevelType w:val="hybridMultilevel"/>
    <w:tmpl w:val="D74C2A84"/>
    <w:lvl w:ilvl="0" w:tplc="4DF4DD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338B3"/>
    <w:multiLevelType w:val="hybridMultilevel"/>
    <w:tmpl w:val="E0083C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F8"/>
    <w:rsid w:val="000D1F3B"/>
    <w:rsid w:val="003D1DF8"/>
    <w:rsid w:val="008440CF"/>
    <w:rsid w:val="00BA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97211-ECF2-4F0C-AD59-A832F277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0CF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40CF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4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40CF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440CF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0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440CF"/>
    <w:pPr>
      <w:ind w:left="720"/>
      <w:contextualSpacing/>
    </w:pPr>
  </w:style>
  <w:style w:type="character" w:customStyle="1" w:styleId="GvdemetniKaln">
    <w:name w:val="Gövde metni + Kalın"/>
    <w:basedOn w:val="VarsaylanParagrafYazTipi"/>
    <w:rsid w:val="008440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">
    <w:name w:val="Gövde metni"/>
    <w:basedOn w:val="VarsaylanParagrafYazTipi"/>
    <w:rsid w:val="00844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LucidaSansUnicode85pt">
    <w:name w:val="Gövde metni + Lucida Sans Unicode;8;5 pt"/>
    <w:basedOn w:val="VarsaylanParagrafYazTipi"/>
    <w:rsid w:val="008440C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/>
    </w:rPr>
  </w:style>
  <w:style w:type="character" w:customStyle="1" w:styleId="GvdemetniTrebuchetMS9ptKaln">
    <w:name w:val="Gövde metni + Trebuchet MS;9 pt;Kalın"/>
    <w:basedOn w:val="VarsaylanParagrafYazTipi"/>
    <w:rsid w:val="008440C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2019-12-06T08:52:00Z</dcterms:created>
  <dcterms:modified xsi:type="dcterms:W3CDTF">2019-12-06T08:53:00Z</dcterms:modified>
</cp:coreProperties>
</file>